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A1" w:rsidRDefault="007E1EA1" w:rsidP="007E1EA1"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2808E0" wp14:editId="7FE940C7">
                <wp:simplePos x="0" y="0"/>
                <wp:positionH relativeFrom="margin">
                  <wp:posOffset>3175</wp:posOffset>
                </wp:positionH>
                <wp:positionV relativeFrom="paragraph">
                  <wp:posOffset>-33020</wp:posOffset>
                </wp:positionV>
                <wp:extent cx="6281057" cy="511200"/>
                <wp:effectExtent l="0" t="0" r="5715" b="31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057" cy="511200"/>
                          <a:chOff x="0" y="0"/>
                          <a:chExt cx="4094547" cy="393170"/>
                        </a:xfrm>
                        <a:gradFill>
                          <a:gsLst>
                            <a:gs pos="0">
                              <a:srgbClr val="82C341"/>
                            </a:gs>
                            <a:gs pos="100000">
                              <a:srgbClr val="B2D234"/>
                            </a:gs>
                          </a:gsLst>
                          <a:lin ang="0" scaled="0"/>
                        </a:gradFill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095738" cy="2311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0" y="1206"/>
                            <a:ext cx="4094547" cy="391964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4566" w:rsidRPr="003D25F5" w:rsidRDefault="00011E21" w:rsidP="00E40E91">
                              <w:pPr>
                                <w:pStyle w:val="Header"/>
                                <w:tabs>
                                  <w:tab w:val="clear" w:pos="4513"/>
                                  <w:tab w:val="clear" w:pos="9026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3D25F5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Year 7 and 8</w:t>
                              </w:r>
                              <w:r w:rsidR="00B73F36" w:rsidRPr="003D25F5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 </w:t>
                              </w:r>
                              <w:r w:rsidR="003D25F5" w:rsidRPr="003D25F5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benchmarks </w:t>
                              </w:r>
                              <w:r w:rsidR="00B73F36" w:rsidRPr="003D25F5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s</w:t>
                              </w:r>
                              <w:r w:rsidR="00490A36" w:rsidRPr="003D25F5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tart point checklist</w:t>
                              </w:r>
                            </w:p>
                            <w:p w:rsidR="00574566" w:rsidRDefault="00574566" w:rsidP="005745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808E0" id="Group 41" o:spid="_x0000_s1026" style="position:absolute;margin-left:.25pt;margin-top:-2.6pt;width:494.55pt;height:40.25pt;z-index:251662336;mso-position-horizontal-relative:margin;mso-width-relative:margin;mso-height-relative:margin" coordsize="4094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">
                <v:rect id="Rectangle 39" o:spid="_x0000_s1027" style="position:absolute;width:10957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hlcMA&#10;AADbAAAADwAAAGRycy9kb3ducmV2LnhtbESPQWsCMRSE74L/IbxCb5ptC6KrUWqhtMWDqO39mTx3&#10;l25eliTurv/eCILHYWa+YRar3taiJR8qxwpexhkIYu1MxYWC38PnaAoiRGSDtWNScKEAq+VwsMDc&#10;uI531O5jIRKEQ44KyhibXMqgS7IYxq4hTt7JeYsxSV9I47FLcFvL1yybSIsVp4USG/ooSf/vz1bB&#10;nzutO6uP/NNettX5a+O1nm6Uen7q3+cgIvXxEb63v42Ctxn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hlcMAAADbAAAADwAAAAAAAAAAAAAAAACYAgAAZHJzL2Rv&#10;d25yZXYueG1sUEsFBgAAAAAEAAQA9QAAAIgDAAAAAA==&#10;" filled="f" stroked="f" strokeweight="1pt"/>
                <v:roundrect id="Rounded Rectangle 40" o:spid="_x0000_s1028" style="position:absolute;top:12;width:40945;height:39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jmsAA&#10;AADbAAAADwAAAGRycy9kb3ducmV2LnhtbERPTWsCMRC9F/wPYYTealYppa5GEaHQi0JtKXgbN2N2&#10;cTNZk1HX/vrmUOjx8b7ny9636koxNYENjEcFKOIq2Iadga/Pt6dXUEmQLbaBycCdEiwXg4c5ljbc&#10;+IOuO3Eqh3Aq0UAt0pVap6omj2kUOuLMHUP0KBlGp23EWw73rZ4UxYv22HBuqLGjdU3VaXfxBtz5&#10;6HrZnnDyc/Df+87LNOqNMY/DfjUDJdTLv/jP/W4NPOf1+Uv+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fjmsAAAADbAAAADwAAAAAAAAAAAAAAAACYAgAAZHJzL2Rvd25y&#10;ZXYueG1sUEsFBgAAAAAEAAQA9QAAAIUDAAAAAA==&#10;" filled="f" stroked="f" strokeweight="1pt">
                  <v:stroke joinstyle="miter"/>
                  <v:textbox>
                    <w:txbxContent>
                      <w:p w:rsidR="00574566" w:rsidRPr="003D25F5" w:rsidRDefault="00011E21" w:rsidP="00E40E91">
                        <w:pPr>
                          <w:pStyle w:val="Header"/>
                          <w:tabs>
                            <w:tab w:val="clear" w:pos="4513"/>
                            <w:tab w:val="clear" w:pos="9026"/>
                          </w:tabs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</w:pPr>
                        <w:r w:rsidRPr="003D25F5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Year 7 and 8</w:t>
                        </w:r>
                        <w:r w:rsidR="00B73F36" w:rsidRPr="003D25F5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 </w:t>
                        </w:r>
                        <w:r w:rsidR="003D25F5" w:rsidRPr="003D25F5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benchmarks </w:t>
                        </w:r>
                        <w:r w:rsidR="00B73F36" w:rsidRPr="003D25F5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s</w:t>
                        </w:r>
                        <w:r w:rsidR="00490A36" w:rsidRPr="003D25F5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tart point checklist</w:t>
                        </w:r>
                      </w:p>
                      <w:p w:rsidR="00574566" w:rsidRDefault="00574566" w:rsidP="00574566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7E1EA1" w:rsidRDefault="007E1EA1" w:rsidP="007E1EA1"/>
    <w:p w:rsidR="007E1EA1" w:rsidRDefault="007E1EA1" w:rsidP="007E1EA1"/>
    <w:p w:rsidR="003D6E5C" w:rsidRPr="007E1EA1" w:rsidRDefault="003D6E5C" w:rsidP="007E1EA1">
      <w:r w:rsidRPr="007E1EA1">
        <w:t xml:space="preserve">This </w:t>
      </w:r>
      <w:r w:rsidR="00490A36" w:rsidRPr="007E1EA1">
        <w:t>s</w:t>
      </w:r>
      <w:r w:rsidRPr="007E1EA1">
        <w:t>tart point check</w:t>
      </w:r>
      <w:r w:rsidR="00490A36" w:rsidRPr="007E1EA1">
        <w:t>list</w:t>
      </w:r>
      <w:r w:rsidRPr="007E1EA1">
        <w:t xml:space="preserve"> gives insight into the self-review process. </w:t>
      </w:r>
    </w:p>
    <w:p w:rsidR="005523C4" w:rsidRPr="000932EC" w:rsidRDefault="003D6E5C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The questions below are based on assessment statements found in the </w:t>
      </w:r>
      <w:r w:rsidR="00490A36" w:rsidRPr="000932EC">
        <w:rPr>
          <w:sz w:val="19"/>
          <w:szCs w:val="19"/>
        </w:rPr>
        <w:t>a</w:t>
      </w:r>
      <w:r w:rsidRPr="000932EC">
        <w:rPr>
          <w:sz w:val="19"/>
          <w:szCs w:val="19"/>
        </w:rPr>
        <w:t xml:space="preserve">dequate column of the </w:t>
      </w:r>
      <w:r w:rsidR="00490A36" w:rsidRPr="000932EC">
        <w:rPr>
          <w:sz w:val="19"/>
          <w:szCs w:val="19"/>
        </w:rPr>
        <w:t>secondary c</w:t>
      </w:r>
      <w:r w:rsidRPr="000932EC">
        <w:rPr>
          <w:sz w:val="19"/>
          <w:szCs w:val="19"/>
        </w:rPr>
        <w:t xml:space="preserve">areer </w:t>
      </w:r>
      <w:r w:rsidR="00490A36" w:rsidRPr="000932EC">
        <w:rPr>
          <w:sz w:val="19"/>
          <w:szCs w:val="19"/>
        </w:rPr>
        <w:t>development b</w:t>
      </w:r>
      <w:r w:rsidRPr="000932EC">
        <w:rPr>
          <w:sz w:val="19"/>
          <w:szCs w:val="19"/>
        </w:rPr>
        <w:t>enchmarks. Schools should be performing at the adequate level or higher.</w:t>
      </w:r>
    </w:p>
    <w:p w:rsidR="00472AEE" w:rsidRPr="000932EC" w:rsidRDefault="005523C4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It’s important not to make assumptions about meaning. Before you rate your school as </w:t>
      </w:r>
      <w:r w:rsidR="00490A36" w:rsidRPr="000932EC">
        <w:rPr>
          <w:sz w:val="19"/>
          <w:szCs w:val="19"/>
        </w:rPr>
        <w:t>i</w:t>
      </w:r>
      <w:r w:rsidRPr="000932EC">
        <w:rPr>
          <w:sz w:val="19"/>
          <w:szCs w:val="19"/>
        </w:rPr>
        <w:t xml:space="preserve">neffective, </w:t>
      </w:r>
      <w:r w:rsidR="00490A36" w:rsidRPr="000932EC">
        <w:rPr>
          <w:sz w:val="19"/>
          <w:szCs w:val="19"/>
        </w:rPr>
        <w:t>c</w:t>
      </w:r>
      <w:r w:rsidRPr="000932EC">
        <w:rPr>
          <w:sz w:val="19"/>
          <w:szCs w:val="19"/>
        </w:rPr>
        <w:t xml:space="preserve">onsolidating </w:t>
      </w:r>
      <w:r w:rsidR="00490A36" w:rsidRPr="000932EC">
        <w:rPr>
          <w:sz w:val="19"/>
          <w:szCs w:val="19"/>
        </w:rPr>
        <w:t xml:space="preserve">effectiveness </w:t>
      </w:r>
      <w:r w:rsidRPr="000932EC">
        <w:rPr>
          <w:sz w:val="19"/>
          <w:szCs w:val="19"/>
        </w:rPr>
        <w:t xml:space="preserve">or </w:t>
      </w:r>
      <w:r w:rsidR="00490A36" w:rsidRPr="000932EC">
        <w:rPr>
          <w:sz w:val="19"/>
          <w:szCs w:val="19"/>
        </w:rPr>
        <w:t>h</w:t>
      </w:r>
      <w:r w:rsidRPr="000932EC">
        <w:rPr>
          <w:sz w:val="19"/>
          <w:szCs w:val="19"/>
        </w:rPr>
        <w:t xml:space="preserve">ighly effective, refer to the relevant dimension, subcategory and assessment statements. </w:t>
      </w:r>
    </w:p>
    <w:p w:rsidR="007C0C81" w:rsidRDefault="007C0C81" w:rsidP="007C0C81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For example, L1.1 refers to the leadership dimension (L) in the </w:t>
      </w:r>
      <w:r>
        <w:rPr>
          <w:sz w:val="19"/>
          <w:szCs w:val="19"/>
        </w:rPr>
        <w:t>school-wide career development plan</w:t>
      </w:r>
      <w:r w:rsidRPr="000932EC">
        <w:rPr>
          <w:sz w:val="19"/>
          <w:szCs w:val="19"/>
        </w:rPr>
        <w:t xml:space="preserve"> category (L1), key school documents</w:t>
      </w:r>
      <w:r w:rsidRPr="00984DE8">
        <w:rPr>
          <w:sz w:val="19"/>
          <w:szCs w:val="19"/>
        </w:rPr>
        <w:t xml:space="preserve"> </w:t>
      </w:r>
      <w:r w:rsidRPr="000932EC">
        <w:rPr>
          <w:sz w:val="19"/>
          <w:szCs w:val="19"/>
        </w:rPr>
        <w:t xml:space="preserve">sub-category </w:t>
      </w:r>
      <w:r>
        <w:rPr>
          <w:sz w:val="19"/>
          <w:szCs w:val="19"/>
        </w:rPr>
        <w:t>(L1.</w:t>
      </w:r>
      <w:r w:rsidRPr="000932EC">
        <w:rPr>
          <w:sz w:val="19"/>
          <w:szCs w:val="19"/>
        </w:rPr>
        <w:t>1</w:t>
      </w:r>
      <w:r>
        <w:rPr>
          <w:sz w:val="19"/>
          <w:szCs w:val="19"/>
        </w:rPr>
        <w:t>)</w:t>
      </w:r>
      <w:r w:rsidRPr="000932EC">
        <w:rPr>
          <w:sz w:val="19"/>
          <w:szCs w:val="19"/>
        </w:rPr>
        <w:t>.</w:t>
      </w:r>
    </w:p>
    <w:p w:rsidR="00F2475D" w:rsidRPr="00F2475D" w:rsidRDefault="00F2475D" w:rsidP="00490A36">
      <w:pPr>
        <w:rPr>
          <w:sz w:val="8"/>
        </w:rPr>
      </w:pPr>
    </w:p>
    <w:tbl>
      <w:tblPr>
        <w:tblpPr w:leftFromText="180" w:rightFromText="180" w:vertAnchor="text" w:horzAnchor="margin" w:tblpY="-54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703"/>
        <w:gridCol w:w="1557"/>
        <w:gridCol w:w="3544"/>
        <w:gridCol w:w="2307"/>
      </w:tblGrid>
      <w:tr w:rsidR="007F17E1" w:rsidRPr="00B73F36" w:rsidTr="000E78CE">
        <w:trPr>
          <w:trHeight w:val="281"/>
        </w:trPr>
        <w:tc>
          <w:tcPr>
            <w:tcW w:w="671" w:type="pct"/>
            <w:shd w:val="clear" w:color="auto" w:fill="auto"/>
            <w:vAlign w:val="center"/>
          </w:tcPr>
          <w:p w:rsidR="007F17E1" w:rsidRPr="00B73F36" w:rsidRDefault="007F17E1" w:rsidP="007F17E1">
            <w:pPr>
              <w:suppressAutoHyphens w:val="0"/>
              <w:autoSpaceDE/>
              <w:autoSpaceDN/>
              <w:adjustRightInd/>
              <w:spacing w:before="120" w:line="220" w:lineRule="exact"/>
              <w:textAlignment w:val="auto"/>
              <w:rPr>
                <w:rFonts w:eastAsia="Calibri"/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Rating scale</w:t>
            </w:r>
          </w:p>
        </w:tc>
        <w:tc>
          <w:tcPr>
            <w:tcW w:w="809" w:type="pct"/>
            <w:shd w:val="clear" w:color="auto" w:fill="auto"/>
            <w:vAlign w:val="bottom"/>
          </w:tcPr>
          <w:p w:rsidR="007F17E1" w:rsidRPr="00B73F36" w:rsidRDefault="007F17E1" w:rsidP="000E78CE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Ineffective = I</w:t>
            </w:r>
          </w:p>
        </w:tc>
        <w:tc>
          <w:tcPr>
            <w:tcW w:w="740" w:type="pct"/>
            <w:shd w:val="clear" w:color="auto" w:fill="auto"/>
            <w:vAlign w:val="bottom"/>
          </w:tcPr>
          <w:p w:rsidR="007F17E1" w:rsidRPr="00B73F36" w:rsidRDefault="007F17E1" w:rsidP="000E78CE">
            <w:pPr>
              <w:tabs>
                <w:tab w:val="center" w:pos="1549"/>
              </w:tabs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Adequate = A</w:t>
            </w:r>
          </w:p>
        </w:tc>
        <w:tc>
          <w:tcPr>
            <w:tcW w:w="1684" w:type="pct"/>
            <w:shd w:val="clear" w:color="auto" w:fill="auto"/>
            <w:vAlign w:val="bottom"/>
          </w:tcPr>
          <w:p w:rsidR="007F17E1" w:rsidRPr="00B73F36" w:rsidRDefault="007F17E1" w:rsidP="000E78CE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Consolidating effectiveness = CE</w:t>
            </w:r>
          </w:p>
        </w:tc>
        <w:tc>
          <w:tcPr>
            <w:tcW w:w="1096" w:type="pct"/>
            <w:shd w:val="clear" w:color="auto" w:fill="auto"/>
            <w:vAlign w:val="bottom"/>
          </w:tcPr>
          <w:p w:rsidR="007F17E1" w:rsidRPr="00B73F36" w:rsidRDefault="007F17E1" w:rsidP="000E78CE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Highly effective = HE</w:t>
            </w:r>
          </w:p>
        </w:tc>
      </w:tr>
    </w:tbl>
    <w:p w:rsidR="007F17E1" w:rsidRDefault="007F17E1" w:rsidP="00490A36">
      <w:pPr>
        <w:rPr>
          <w:sz w:val="14"/>
        </w:rPr>
      </w:pPr>
    </w:p>
    <w:p w:rsidR="00E22B5E" w:rsidRPr="00F2475D" w:rsidRDefault="00E22B5E" w:rsidP="00490A36">
      <w:pPr>
        <w:rPr>
          <w:sz w:val="1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81"/>
        <w:gridCol w:w="544"/>
        <w:gridCol w:w="544"/>
        <w:gridCol w:w="544"/>
        <w:gridCol w:w="538"/>
      </w:tblGrid>
      <w:tr w:rsidR="00F2475D" w:rsidRPr="00DF1C46" w:rsidTr="00F2475D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75D" w:rsidRPr="0044047A" w:rsidRDefault="00F2475D" w:rsidP="00F2475D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BB33690" wp14:editId="7540E0EA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B9C27"/>
                                  </a:gs>
                                  <a:gs pos="100000">
                                    <a:srgbClr val="FFCB0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75D" w:rsidRPr="00CE0B57" w:rsidRDefault="00F2475D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3690" id="Rounded Rectangle 15" o:spid="_x0000_s1029" style="position:absolute;margin-left:-4.2pt;margin-top:-2.7pt;width:528pt;height:2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" fillcolor="#fb9c27" stroked="f" strokeweight="1pt">
                      <v:fill color2="#ffcb0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F2475D" w:rsidRPr="00CE0B57" w:rsidRDefault="00F2475D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Leadership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770CA7">
        <w:trPr>
          <w:cantSplit/>
          <w:trHeight w:val="394"/>
        </w:trPr>
        <w:tc>
          <w:tcPr>
            <w:tcW w:w="3971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AEB"/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770CA7" w:rsidRPr="00DF1C46" w:rsidTr="007F5153">
        <w:trPr>
          <w:cantSplit/>
          <w:trHeight w:val="248"/>
        </w:trPr>
        <w:tc>
          <w:tcPr>
            <w:tcW w:w="3696" w:type="pct"/>
          </w:tcPr>
          <w:p w:rsidR="00770CA7" w:rsidRPr="00460A57" w:rsidRDefault="00770CA7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Are student career management competencies linked to key school documents</w:t>
            </w:r>
            <w:r>
              <w:rPr>
                <w:lang w:eastAsia="en-US"/>
              </w:rPr>
              <w:t>,</w:t>
            </w:r>
            <w:r w:rsidRPr="00460A57">
              <w:rPr>
                <w:lang w:eastAsia="en-US"/>
              </w:rPr>
              <w:t xml:space="preserve"> and is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seen as an engagement and achievement strategy for priority groups?</w:t>
            </w:r>
          </w:p>
        </w:tc>
        <w:tc>
          <w:tcPr>
            <w:tcW w:w="274" w:type="pct"/>
            <w:vAlign w:val="center"/>
          </w:tcPr>
          <w:p w:rsidR="00770CA7" w:rsidRPr="00B36267" w:rsidRDefault="00770CA7" w:rsidP="007F5153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L1.1</w:t>
            </w:r>
          </w:p>
        </w:tc>
        <w:tc>
          <w:tcPr>
            <w:tcW w:w="258" w:type="pct"/>
            <w:vAlign w:val="center"/>
          </w:tcPr>
          <w:p w:rsidR="00770CA7" w:rsidRDefault="00770CA7" w:rsidP="00770CA7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770CA7" w:rsidRDefault="00770CA7" w:rsidP="00770CA7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770CA7" w:rsidRDefault="00770CA7" w:rsidP="00770CA7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770CA7" w:rsidRDefault="00770CA7" w:rsidP="00770CA7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770CA7" w:rsidRPr="00DF1C46" w:rsidTr="007F5153">
        <w:trPr>
          <w:cantSplit/>
          <w:trHeight w:val="155"/>
        </w:trPr>
        <w:tc>
          <w:tcPr>
            <w:tcW w:w="3696" w:type="pct"/>
          </w:tcPr>
          <w:p w:rsidR="00770CA7" w:rsidRPr="00B36267" w:rsidRDefault="00770CA7" w:rsidP="007F5153">
            <w:pPr>
              <w:pStyle w:val="Tablechecksheettext"/>
              <w:spacing w:before="80" w:after="80"/>
              <w:rPr>
                <w:spacing w:val="-2"/>
                <w:lang w:eastAsia="en-US"/>
              </w:rPr>
            </w:pPr>
            <w:r w:rsidRPr="00B36267">
              <w:rPr>
                <w:spacing w:val="-2"/>
                <w:lang w:eastAsia="en-US"/>
              </w:rPr>
              <w:t>Are student career management competencies linked to the school curriculum and structures?</w:t>
            </w:r>
          </w:p>
        </w:tc>
        <w:tc>
          <w:tcPr>
            <w:tcW w:w="274" w:type="pct"/>
            <w:vAlign w:val="center"/>
          </w:tcPr>
          <w:p w:rsidR="00770CA7" w:rsidRPr="00B36267" w:rsidRDefault="00770CA7" w:rsidP="007F5153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L1.2</w:t>
            </w: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6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70CA7" w:rsidRPr="00DF1C46" w:rsidTr="007F5153">
        <w:trPr>
          <w:cantSplit/>
        </w:trPr>
        <w:tc>
          <w:tcPr>
            <w:tcW w:w="3696" w:type="pct"/>
          </w:tcPr>
          <w:p w:rsidR="00770CA7" w:rsidRPr="00460A57" w:rsidRDefault="00770CA7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Does the school have a vision for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 xml:space="preserve">and a school-wide plan that describes how the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is integrated into school culture and curriculum</w:t>
            </w:r>
            <w:r>
              <w:rPr>
                <w:lang w:eastAsia="en-US"/>
              </w:rPr>
              <w:t>?</w:t>
            </w:r>
          </w:p>
        </w:tc>
        <w:tc>
          <w:tcPr>
            <w:tcW w:w="274" w:type="pct"/>
            <w:vAlign w:val="center"/>
          </w:tcPr>
          <w:p w:rsidR="00770CA7" w:rsidRPr="00B36267" w:rsidRDefault="00770CA7" w:rsidP="007F5153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L1.3</w:t>
            </w: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6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70CA7" w:rsidRPr="00DF1C46" w:rsidTr="007F5153">
        <w:trPr>
          <w:cantSplit/>
        </w:trPr>
        <w:tc>
          <w:tcPr>
            <w:tcW w:w="3696" w:type="pct"/>
          </w:tcPr>
          <w:p w:rsidR="00770CA7" w:rsidRPr="00460A57" w:rsidRDefault="00770CA7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Is there an identified and recognised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leader in the school who has clear responsibilities and formal links to senior management?</w:t>
            </w:r>
          </w:p>
        </w:tc>
        <w:tc>
          <w:tcPr>
            <w:tcW w:w="274" w:type="pct"/>
            <w:vAlign w:val="center"/>
          </w:tcPr>
          <w:p w:rsidR="00770CA7" w:rsidRPr="00B36267" w:rsidRDefault="00770CA7" w:rsidP="007F5153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L2.1</w:t>
            </w: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6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70CA7" w:rsidRPr="00DF1C46" w:rsidTr="007F5153">
        <w:trPr>
          <w:cantSplit/>
        </w:trPr>
        <w:tc>
          <w:tcPr>
            <w:tcW w:w="3696" w:type="pct"/>
          </w:tcPr>
          <w:p w:rsidR="00770CA7" w:rsidRPr="00460A57" w:rsidRDefault="00770CA7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Are professional learning and development opportunities in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offered and undertaken by school staff?</w:t>
            </w:r>
          </w:p>
        </w:tc>
        <w:tc>
          <w:tcPr>
            <w:tcW w:w="274" w:type="pct"/>
            <w:vAlign w:val="center"/>
          </w:tcPr>
          <w:p w:rsidR="00770CA7" w:rsidRPr="00B36267" w:rsidRDefault="00770CA7" w:rsidP="007F5153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L2.2</w:t>
            </w: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6" w:type="pct"/>
          </w:tcPr>
          <w:p w:rsidR="00770CA7" w:rsidRPr="00DF1C46" w:rsidRDefault="00770CA7" w:rsidP="00770CA7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A749E0" w:rsidRDefault="00A749E0" w:rsidP="00490A36">
      <w:pPr>
        <w:rPr>
          <w:sz w:val="16"/>
        </w:rPr>
      </w:pPr>
    </w:p>
    <w:p w:rsidR="00E22B5E" w:rsidRDefault="00E22B5E" w:rsidP="00490A36">
      <w:pPr>
        <w:rPr>
          <w:sz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83"/>
        <w:gridCol w:w="544"/>
        <w:gridCol w:w="544"/>
        <w:gridCol w:w="544"/>
        <w:gridCol w:w="536"/>
      </w:tblGrid>
      <w:tr w:rsidR="000932EC" w:rsidRPr="00DF1C46" w:rsidTr="008B51B6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2EC" w:rsidRPr="0044047A" w:rsidRDefault="000932EC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1665019" wp14:editId="3D1BA2A1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49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2EC" w:rsidRPr="00CE0B57" w:rsidRDefault="000932EC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Programmes and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5019" id="_x0000_s1030" style="position:absolute;margin-left:-4.2pt;margin-top:-2.7pt;width:528pt;height:2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0932EC" w:rsidRPr="00CE0B57" w:rsidRDefault="000932EC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Programmes and services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C43174">
        <w:trPr>
          <w:cantSplit/>
          <w:trHeight w:val="394"/>
        </w:trPr>
        <w:tc>
          <w:tcPr>
            <w:tcW w:w="3972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0F7DD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7F5153" w:rsidRPr="00DF1C46" w:rsidTr="00C43174">
        <w:trPr>
          <w:cantSplit/>
          <w:trHeight w:val="121"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Are there statements relating to </w:t>
            </w:r>
            <w:r w:rsidRPr="005037CA">
              <w:rPr>
                <w:szCs w:val="18"/>
                <w:lang w:eastAsia="en-US"/>
              </w:rPr>
              <w:t xml:space="preserve">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in planning or classroom documentation and evidence of connected and contextualised teaching linking student career management competencies, the N</w:t>
            </w:r>
            <w:r>
              <w:rPr>
                <w:lang w:eastAsia="en-US"/>
              </w:rPr>
              <w:t xml:space="preserve">ew </w:t>
            </w:r>
            <w:r w:rsidRPr="00460A57">
              <w:rPr>
                <w:lang w:eastAsia="en-US"/>
              </w:rPr>
              <w:t>Z</w:t>
            </w:r>
            <w:r>
              <w:rPr>
                <w:lang w:eastAsia="en-US"/>
              </w:rPr>
              <w:t xml:space="preserve">ealand </w:t>
            </w:r>
            <w:r w:rsidRPr="00460A57">
              <w:rPr>
                <w:lang w:eastAsia="en-US"/>
              </w:rPr>
              <w:t>C</w:t>
            </w:r>
            <w:r>
              <w:rPr>
                <w:lang w:eastAsia="en-US"/>
              </w:rPr>
              <w:t>urriculum</w:t>
            </w:r>
            <w:r w:rsidRPr="00460A57">
              <w:rPr>
                <w:lang w:eastAsia="en-US"/>
              </w:rPr>
              <w:t xml:space="preserve"> key competencies and success at secondary school and beyond?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P1.1</w:t>
            </w:r>
          </w:p>
        </w:tc>
        <w:tc>
          <w:tcPr>
            <w:tcW w:w="258" w:type="pct"/>
            <w:vAlign w:val="center"/>
          </w:tcPr>
          <w:p w:rsidR="007F5153" w:rsidRDefault="007F5153" w:rsidP="007F5153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F0F7DD"/>
            <w:vAlign w:val="center"/>
          </w:tcPr>
          <w:p w:rsidR="007F5153" w:rsidRDefault="007F5153" w:rsidP="007F5153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7F5153" w:rsidRDefault="007F5153" w:rsidP="007F5153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5" w:type="pct"/>
            <w:vAlign w:val="center"/>
          </w:tcPr>
          <w:p w:rsidR="007F5153" w:rsidRDefault="007F5153" w:rsidP="007F5153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7F5153" w:rsidRPr="00DF1C46" w:rsidTr="00C43174">
        <w:trPr>
          <w:cantSplit/>
          <w:trHeight w:val="155"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Does the school make the most of role models to influence the aspirations of students, challenge stereotypes and raise awareness of pathways where M</w:t>
            </w:r>
            <w:r w:rsidRPr="00460A57">
              <w:rPr>
                <w:rFonts w:cs="Arial"/>
                <w:lang w:eastAsia="en-US"/>
              </w:rPr>
              <w:t>ā</w:t>
            </w:r>
            <w:r w:rsidRPr="00460A57">
              <w:rPr>
                <w:lang w:eastAsia="en-US"/>
              </w:rPr>
              <w:t>ori have traditionally been under-represented and stereotyped?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P1.2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Is there evidence of engagement with iwi</w:t>
            </w:r>
            <w:r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and</w:t>
            </w:r>
            <w:r>
              <w:rPr>
                <w:lang w:eastAsia="en-US"/>
              </w:rPr>
              <w:t>/</w:t>
            </w:r>
            <w:r w:rsidRPr="00460A57">
              <w:rPr>
                <w:lang w:eastAsia="en-US"/>
              </w:rPr>
              <w:t>or other organisation</w:t>
            </w:r>
            <w:r>
              <w:rPr>
                <w:lang w:eastAsia="en-US"/>
              </w:rPr>
              <w:t xml:space="preserve">s to support career </w:t>
            </w:r>
            <w:r w:rsidRPr="00460A57">
              <w:rPr>
                <w:lang w:eastAsia="en-US"/>
              </w:rPr>
              <w:t>aspirations of M</w:t>
            </w:r>
            <w:r w:rsidRPr="00460A57">
              <w:rPr>
                <w:rFonts w:cs="Arial"/>
                <w:lang w:eastAsia="en-US"/>
              </w:rPr>
              <w:t>ā</w:t>
            </w:r>
            <w:r w:rsidRPr="00460A57">
              <w:rPr>
                <w:lang w:eastAsia="en-US"/>
              </w:rPr>
              <w:t xml:space="preserve">ori students and other priority groups? 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P1.3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B36267" w:rsidRDefault="007F5153" w:rsidP="007F5153">
            <w:pPr>
              <w:pStyle w:val="Tablechecksheettext"/>
              <w:spacing w:before="80" w:after="80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Is there a process for planning and review of the caree</w:t>
            </w:r>
            <w:r>
              <w:rPr>
                <w:spacing w:val="-4"/>
                <w:lang w:eastAsia="en-US"/>
              </w:rPr>
              <w:t xml:space="preserve">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 xml:space="preserve">programme, which is </w:t>
            </w:r>
            <w:r w:rsidRPr="00B36267">
              <w:rPr>
                <w:spacing w:val="-4"/>
                <w:lang w:eastAsia="en-US"/>
              </w:rPr>
              <w:t xml:space="preserve">supported by mapping that identifies how and where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B36267">
              <w:rPr>
                <w:spacing w:val="-4"/>
                <w:lang w:eastAsia="en-US"/>
              </w:rPr>
              <w:t>is occurring across the school?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P2.1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Does the school have a process for identifying students/groups who are at risk of not succeeding in developing their career management competencies?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P2.1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Are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programmes responsive to government initiatives and enhanced/improved insights into meeting the needs of M</w:t>
            </w:r>
            <w:r w:rsidRPr="00460A57">
              <w:rPr>
                <w:rFonts w:cs="Arial"/>
                <w:lang w:eastAsia="en-US"/>
              </w:rPr>
              <w:t>ā</w:t>
            </w:r>
            <w:r w:rsidRPr="00460A57">
              <w:rPr>
                <w:lang w:eastAsia="en-US"/>
              </w:rPr>
              <w:t>ori</w:t>
            </w:r>
            <w:r>
              <w:rPr>
                <w:lang w:eastAsia="en-US"/>
              </w:rPr>
              <w:t xml:space="preserve"> students</w:t>
            </w:r>
            <w:r w:rsidRPr="00460A57">
              <w:rPr>
                <w:lang w:eastAsia="en-US"/>
              </w:rPr>
              <w:t>, Pasifika students, students with special education needs and other priority groups?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P2.2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lastRenderedPageBreak/>
              <w:t xml:space="preserve">Does the school provide adequate resources for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that </w:t>
            </w:r>
            <w:r w:rsidRPr="00460A57">
              <w:rPr>
                <w:lang w:eastAsia="en-US"/>
              </w:rPr>
              <w:t>are current, easily accessed, well used by staff and updated as required?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P3.1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 all students have access to a range of current information and resources relevant to secondary school and beyond</w:t>
            </w:r>
            <w:r>
              <w:rPr>
                <w:lang w:eastAsia="en-US"/>
              </w:rPr>
              <w:t>,</w:t>
            </w:r>
            <w:r w:rsidRPr="00460A57">
              <w:rPr>
                <w:lang w:eastAsia="en-US"/>
              </w:rPr>
              <w:t xml:space="preserve"> and are they supported to use and interpret these resources?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P3.2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Are all students developing personal profile</w:t>
            </w:r>
            <w:r>
              <w:rPr>
                <w:lang w:eastAsia="en-US"/>
              </w:rPr>
              <w:t>s</w:t>
            </w:r>
            <w:r w:rsidRPr="00460A57">
              <w:rPr>
                <w:lang w:eastAsia="en-US"/>
              </w:rPr>
              <w:t xml:space="preserve"> related to the care</w:t>
            </w:r>
            <w:r>
              <w:rPr>
                <w:lang w:eastAsia="en-US"/>
              </w:rPr>
              <w:t>er management competencies</w:t>
            </w:r>
            <w:r w:rsidRPr="00460A57">
              <w:rPr>
                <w:lang w:eastAsia="en-US"/>
              </w:rPr>
              <w:t xml:space="preserve"> through a coordinated process </w:t>
            </w:r>
            <w:r>
              <w:rPr>
                <w:lang w:eastAsia="en-US"/>
              </w:rPr>
              <w:t>that</w:t>
            </w:r>
            <w:r w:rsidRPr="00460A57">
              <w:rPr>
                <w:lang w:eastAsia="en-US"/>
              </w:rPr>
              <w:t xml:space="preserve"> addresses the collection, security, presentation and storage of information?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P3.3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304338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Does the school have regular communica</w:t>
            </w:r>
            <w:r w:rsidR="00775B1A">
              <w:rPr>
                <w:lang w:eastAsia="en-US"/>
              </w:rPr>
              <w:t xml:space="preserve">tion and activities with </w:t>
            </w:r>
            <w:r w:rsidRPr="00460A57">
              <w:rPr>
                <w:lang w:eastAsia="en-US"/>
              </w:rPr>
              <w:t>wh</w:t>
            </w:r>
            <w:r w:rsidRPr="00460A57">
              <w:rPr>
                <w:rFonts w:cs="Arial"/>
                <w:lang w:eastAsia="en-US"/>
              </w:rPr>
              <w:t>ā</w:t>
            </w:r>
            <w:r w:rsidRPr="00460A57">
              <w:rPr>
                <w:lang w:eastAsia="en-US"/>
              </w:rPr>
              <w:t>nau</w:t>
            </w:r>
            <w:r w:rsidR="00304338">
              <w:rPr>
                <w:lang w:eastAsia="en-US"/>
              </w:rPr>
              <w:t>,</w:t>
            </w:r>
            <w:r w:rsidR="00775B1A">
              <w:rPr>
                <w:lang w:eastAsia="en-US"/>
              </w:rPr>
              <w:t xml:space="preserve"> 'āiga </w:t>
            </w:r>
            <w:r w:rsidR="00304338">
              <w:rPr>
                <w:lang w:eastAsia="en-US"/>
              </w:rPr>
              <w:t xml:space="preserve">and family </w:t>
            </w:r>
            <w:bookmarkStart w:id="0" w:name="_GoBack"/>
            <w:bookmarkEnd w:id="0"/>
            <w:r w:rsidRPr="00460A57">
              <w:rPr>
                <w:lang w:eastAsia="en-US"/>
              </w:rPr>
              <w:t xml:space="preserve">to help them to understand the career management competencies so that they can support their young people to successfully transition to secondary school? 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P4.1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7F5153" w:rsidRPr="00DF1C46" w:rsidTr="00C43174">
        <w:trPr>
          <w:cantSplit/>
        </w:trPr>
        <w:tc>
          <w:tcPr>
            <w:tcW w:w="3696" w:type="pct"/>
          </w:tcPr>
          <w:p w:rsidR="007F5153" w:rsidRPr="00460A57" w:rsidRDefault="007F5153" w:rsidP="007F5153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Is</w:t>
            </w:r>
            <w:r w:rsidRPr="00460A57">
              <w:rPr>
                <w:lang w:eastAsia="en-US"/>
              </w:rPr>
              <w:t xml:space="preserve"> the school community involved in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at the school?</w:t>
            </w:r>
          </w:p>
        </w:tc>
        <w:tc>
          <w:tcPr>
            <w:tcW w:w="275" w:type="pct"/>
            <w:vAlign w:val="center"/>
          </w:tcPr>
          <w:p w:rsidR="007F5153" w:rsidRPr="00B36267" w:rsidRDefault="007F5153" w:rsidP="007F5153">
            <w:pPr>
              <w:pStyle w:val="Tablechecksheettext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P4.2</w:t>
            </w: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0F7DD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</w:tcPr>
          <w:p w:rsidR="007F5153" w:rsidRPr="00DF1C46" w:rsidRDefault="007F5153" w:rsidP="007F5153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472AEE" w:rsidRDefault="00472AEE">
      <w:pPr>
        <w:rPr>
          <w:rFonts w:asciiTheme="majorHAnsi" w:hAnsiTheme="majorHAnsi" w:cstheme="majorHAnsi"/>
        </w:rPr>
      </w:pPr>
    </w:p>
    <w:p w:rsidR="00C43174" w:rsidRDefault="00C43174">
      <w:pPr>
        <w:rPr>
          <w:rFonts w:asciiTheme="majorHAnsi" w:hAnsiTheme="majorHAnsi" w:cstheme="maj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85"/>
        <w:gridCol w:w="544"/>
        <w:gridCol w:w="544"/>
        <w:gridCol w:w="544"/>
        <w:gridCol w:w="534"/>
      </w:tblGrid>
      <w:tr w:rsidR="00E73B05" w:rsidRPr="00DF1C46" w:rsidTr="008B51B6">
        <w:trPr>
          <w:cantSplit/>
          <w:trHeight w:val="549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B05" w:rsidRPr="0044047A" w:rsidRDefault="00E73B05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913427B" wp14:editId="62EA3A0E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0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B05" w:rsidRPr="00CE0B57" w:rsidRDefault="00971067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Transitions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427B" id="_x0000_s1031" style="position:absolute;margin-left:-4.2pt;margin-top:-2.7pt;width:528pt;height:2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E73B05" w:rsidRPr="00CE0B57" w:rsidRDefault="00971067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Transitions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C43174">
        <w:trPr>
          <w:cantSplit/>
          <w:trHeight w:val="394"/>
        </w:trPr>
        <w:tc>
          <w:tcPr>
            <w:tcW w:w="3973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CF9FE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E22B5E" w:rsidRPr="00DF1C46" w:rsidTr="00C43174">
        <w:trPr>
          <w:cantSplit/>
          <w:trHeight w:val="104"/>
        </w:trPr>
        <w:tc>
          <w:tcPr>
            <w:tcW w:w="3696" w:type="pct"/>
          </w:tcPr>
          <w:p w:rsidR="00E22B5E" w:rsidRPr="00460A57" w:rsidRDefault="00E22B5E" w:rsidP="00E22B5E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Is preparation for transition to secondary school included in the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programme learning activities for Year 8 students?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T1.1</w:t>
            </w:r>
          </w:p>
        </w:tc>
        <w:tc>
          <w:tcPr>
            <w:tcW w:w="258" w:type="pct"/>
            <w:vAlign w:val="center"/>
          </w:tcPr>
          <w:p w:rsidR="00E22B5E" w:rsidRDefault="00E22B5E" w:rsidP="00E22B5E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shd w:val="clear" w:color="auto" w:fill="ECF9FE"/>
            <w:vAlign w:val="center"/>
          </w:tcPr>
          <w:p w:rsidR="00E22B5E" w:rsidRDefault="00E22B5E" w:rsidP="00E22B5E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E22B5E" w:rsidRDefault="00E22B5E" w:rsidP="00E22B5E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4" w:type="pct"/>
            <w:vAlign w:val="center"/>
          </w:tcPr>
          <w:p w:rsidR="00E22B5E" w:rsidRDefault="00E22B5E" w:rsidP="00E22B5E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E22B5E" w:rsidRPr="00DF1C46" w:rsidTr="00C43174">
        <w:trPr>
          <w:cantSplit/>
          <w:trHeight w:val="139"/>
        </w:trPr>
        <w:tc>
          <w:tcPr>
            <w:tcW w:w="3696" w:type="pct"/>
          </w:tcPr>
          <w:p w:rsidR="00E22B5E" w:rsidRPr="00460A57" w:rsidRDefault="00E22B5E" w:rsidP="00E22B5E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Are there authentic opportunities for students to build self</w:t>
            </w:r>
            <w:r>
              <w:rPr>
                <w:lang w:eastAsia="en-US"/>
              </w:rPr>
              <w:t>-</w:t>
            </w:r>
            <w:r w:rsidRPr="00460A57">
              <w:rPr>
                <w:lang w:eastAsia="en-US"/>
              </w:rPr>
              <w:t>management</w:t>
            </w:r>
            <w:r>
              <w:rPr>
                <w:lang w:eastAsia="en-US"/>
              </w:rPr>
              <w:t xml:space="preserve"> and</w:t>
            </w:r>
            <w:r w:rsidRPr="00460A57">
              <w:rPr>
                <w:lang w:eastAsia="en-US"/>
              </w:rPr>
              <w:t xml:space="preserve"> self</w:t>
            </w:r>
            <w:r>
              <w:rPr>
                <w:lang w:eastAsia="en-US"/>
              </w:rPr>
              <w:t>-</w:t>
            </w:r>
            <w:r w:rsidRPr="00460A57">
              <w:rPr>
                <w:lang w:eastAsia="en-US"/>
              </w:rPr>
              <w:t xml:space="preserve">belief and manage change within the career </w:t>
            </w:r>
            <w:r w:rsidR="005037CA" w:rsidRPr="005037CA">
              <w:rPr>
                <w:szCs w:val="18"/>
                <w:lang w:eastAsia="en-US"/>
              </w:rPr>
              <w:t>development</w:t>
            </w:r>
            <w:r w:rsidR="005037CA" w:rsidRPr="00460A57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programme at Year 8?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T1.1</w:t>
            </w: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4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22B5E" w:rsidRPr="00DF1C46" w:rsidTr="00C43174">
        <w:trPr>
          <w:cantSplit/>
        </w:trPr>
        <w:tc>
          <w:tcPr>
            <w:tcW w:w="3696" w:type="pct"/>
          </w:tcPr>
          <w:p w:rsidR="00E22B5E" w:rsidRPr="00460A57" w:rsidRDefault="00E22B5E" w:rsidP="00E22B5E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Does the school have an identified process for information on the application and enrolment process to be advertised and made available</w:t>
            </w:r>
            <w:r>
              <w:rPr>
                <w:lang w:eastAsia="en-US"/>
              </w:rPr>
              <w:t>,</w:t>
            </w:r>
            <w:r w:rsidRPr="00460A57">
              <w:rPr>
                <w:lang w:eastAsia="en-US"/>
              </w:rPr>
              <w:t xml:space="preserve"> and do all prospective students know how to apply and enrol for secondary school?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T1.2</w:t>
            </w: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4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E22B5E" w:rsidRPr="00DF1C46" w:rsidTr="00C43174">
        <w:trPr>
          <w:cantSplit/>
        </w:trPr>
        <w:tc>
          <w:tcPr>
            <w:tcW w:w="3696" w:type="pct"/>
          </w:tcPr>
          <w:p w:rsidR="00E22B5E" w:rsidRPr="00460A57" w:rsidRDefault="00E22B5E" w:rsidP="00E22B5E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Is there a designated liaison person responsible for coordinating and distributing enrolment information, responding to queries, liaising with secondary schools and communicating with parents about enrolment processes?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T1.2</w:t>
            </w: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4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E22B5E" w:rsidRPr="00DF1C46" w:rsidTr="00C43174">
        <w:trPr>
          <w:cantSplit/>
        </w:trPr>
        <w:tc>
          <w:tcPr>
            <w:tcW w:w="3696" w:type="pct"/>
          </w:tcPr>
          <w:p w:rsidR="00E22B5E" w:rsidRPr="00460A57" w:rsidRDefault="00E22B5E" w:rsidP="00E22B5E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>Does the school have a planned orientation programme facilitated by secondary schools and including involvement of Year 9 students, which is communicated in a timely way?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T1.3</w:t>
            </w: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4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E22B5E" w:rsidRPr="00DF1C46" w:rsidTr="00C43174">
        <w:trPr>
          <w:cantSplit/>
        </w:trPr>
        <w:tc>
          <w:tcPr>
            <w:tcW w:w="3696" w:type="pct"/>
          </w:tcPr>
          <w:p w:rsidR="00E22B5E" w:rsidRPr="00460A57" w:rsidRDefault="00E22B5E" w:rsidP="00304338">
            <w:pPr>
              <w:pStyle w:val="Tablechecksheettext"/>
              <w:spacing w:before="80" w:after="80"/>
              <w:rPr>
                <w:lang w:eastAsia="en-US"/>
              </w:rPr>
            </w:pPr>
            <w:r w:rsidRPr="00460A57">
              <w:rPr>
                <w:lang w:eastAsia="en-US"/>
              </w:rPr>
              <w:t xml:space="preserve">Does the school have </w:t>
            </w:r>
            <w:r w:rsidR="00775B1A">
              <w:rPr>
                <w:lang w:eastAsia="en-US"/>
              </w:rPr>
              <w:t xml:space="preserve">regular involvement with </w:t>
            </w:r>
            <w:r w:rsidRPr="00460A57">
              <w:rPr>
                <w:lang w:eastAsia="en-US"/>
              </w:rPr>
              <w:t>wh</w:t>
            </w:r>
            <w:r w:rsidRPr="00460A57">
              <w:rPr>
                <w:rFonts w:cs="Arial"/>
                <w:lang w:eastAsia="en-US"/>
              </w:rPr>
              <w:t>ā</w:t>
            </w:r>
            <w:r w:rsidR="00304338">
              <w:rPr>
                <w:lang w:eastAsia="en-US"/>
              </w:rPr>
              <w:t>nau,</w:t>
            </w:r>
            <w:r w:rsidR="00775B1A">
              <w:rPr>
                <w:lang w:eastAsia="en-US"/>
              </w:rPr>
              <w:t xml:space="preserve"> 'āiga </w:t>
            </w:r>
            <w:r w:rsidR="00304338">
              <w:rPr>
                <w:lang w:eastAsia="en-US"/>
              </w:rPr>
              <w:t xml:space="preserve">and family </w:t>
            </w:r>
            <w:r w:rsidRPr="00460A57">
              <w:rPr>
                <w:lang w:eastAsia="en-US"/>
              </w:rPr>
              <w:t>about the process for Year 8 students to apply for secondary school, orientation and opportunities to engage</w:t>
            </w:r>
            <w:r w:rsidR="002F64A2">
              <w:rPr>
                <w:lang w:eastAsia="en-US"/>
              </w:rPr>
              <w:t xml:space="preserve"> </w:t>
            </w:r>
            <w:r w:rsidRPr="00460A57">
              <w:rPr>
                <w:lang w:eastAsia="en-US"/>
              </w:rPr>
              <w:t>in activities and presentations?</w:t>
            </w:r>
          </w:p>
        </w:tc>
        <w:tc>
          <w:tcPr>
            <w:tcW w:w="276" w:type="pct"/>
            <w:vAlign w:val="center"/>
          </w:tcPr>
          <w:p w:rsidR="00E22B5E" w:rsidRPr="00B36267" w:rsidRDefault="00E22B5E" w:rsidP="00E22B5E">
            <w:pPr>
              <w:pStyle w:val="Tablechecksheettext"/>
              <w:spacing w:before="80" w:after="80"/>
              <w:jc w:val="center"/>
              <w:rPr>
                <w:spacing w:val="-4"/>
                <w:lang w:eastAsia="en-US"/>
              </w:rPr>
            </w:pPr>
            <w:r w:rsidRPr="00B36267">
              <w:rPr>
                <w:spacing w:val="-4"/>
                <w:lang w:eastAsia="en-US"/>
              </w:rPr>
              <w:t>T1.4</w:t>
            </w: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ECF9FE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4" w:type="pct"/>
          </w:tcPr>
          <w:p w:rsidR="00E22B5E" w:rsidRPr="00DF1C46" w:rsidRDefault="00E22B5E" w:rsidP="00E22B5E">
            <w:pPr>
              <w:pStyle w:val="Tablechecksheettex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E22B5E" w:rsidRDefault="00E22B5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7E1EA1" w:rsidRDefault="007E1EA1">
      <w:pPr>
        <w:rPr>
          <w:sz w:val="20"/>
        </w:rPr>
      </w:pPr>
    </w:p>
    <w:p w:rsidR="007E1EA1" w:rsidRDefault="007E1EA1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Default="00E14C0E">
      <w:pPr>
        <w:rPr>
          <w:sz w:val="20"/>
        </w:rPr>
      </w:pPr>
    </w:p>
    <w:p w:rsidR="00E14C0E" w:rsidRPr="009030B8" w:rsidRDefault="00E14C0E">
      <w:pPr>
        <w:rPr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DF1C46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</w:rPr>
            </w:pPr>
            <w:r w:rsidRPr="0067052C">
              <w:rPr>
                <w:rFonts w:cs="Arial"/>
                <w:noProof/>
                <w:sz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43C8280" wp14:editId="60674D6D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1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Areas of strength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8280" id="_x0000_s1032" style="position:absolute;margin-left:-4.7pt;margin-top:3.05pt;width:528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vqSVS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Areas of strength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B6F10" w:rsidRPr="007E627D" w:rsidRDefault="003B6F10">
      <w:pPr>
        <w:rPr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633C055" wp14:editId="1A665D50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6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reas of opportunity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3C055" id="_x0000_s1033" style="position:absolute;margin-left:-4.7pt;margin-top:3.05pt;width:528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y0QoJ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reas of opportunity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D6E5C" w:rsidRPr="007E627D" w:rsidRDefault="003D6E5C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B5B2362" wp14:editId="626938FC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2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Possible ideas for action plans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2362" id="_x0000_s1034" style="position:absolute;margin-left:-4.7pt;margin-top:3.05pt;width:528pt;height:28.3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BMxf90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Possible ideas for action plans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7E627D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9BBFD96" wp14:editId="3BFC6A83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Suggested next steps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FD96" id="_x0000_s1035" style="position:absolute;margin-left:-4.7pt;margin-top:3.05pt;width:528pt;height:28.3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Suggested next steps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DF1C46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</w:rPr>
      </w:pPr>
    </w:p>
    <w:sectPr w:rsidR="007E627D" w:rsidRPr="00DF1C46" w:rsidSect="00F95667">
      <w:footerReference w:type="default" r:id="rId8"/>
      <w:footerReference w:type="first" r:id="rId9"/>
      <w:type w:val="continuous"/>
      <w:pgSz w:w="11906" w:h="16838"/>
      <w:pgMar w:top="680" w:right="680" w:bottom="680" w:left="68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5C" w:rsidRDefault="003D6E5C" w:rsidP="00A25658">
      <w:r>
        <w:separator/>
      </w:r>
    </w:p>
  </w:endnote>
  <w:endnote w:type="continuationSeparator" w:id="0">
    <w:p w:rsidR="003D6E5C" w:rsidRDefault="003D6E5C" w:rsidP="00A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0E" w:rsidRDefault="000932EC" w:rsidP="00E14C0E">
    <w:pPr>
      <w:pStyle w:val="Footer"/>
      <w:pBdr>
        <w:top w:val="dotted" w:sz="12" w:space="19" w:color="A6A6A6" w:themeColor="background1" w:themeShade="A6"/>
      </w:pBdr>
      <w:tabs>
        <w:tab w:val="clear" w:pos="4820"/>
        <w:tab w:val="clear" w:pos="9639"/>
        <w:tab w:val="left" w:pos="8320"/>
      </w:tabs>
      <w:spacing w:after="60"/>
    </w:pPr>
    <w:r w:rsidRPr="004F69DA">
      <w:rPr>
        <w:b/>
        <w:noProof/>
        <w:lang w:val="en-NZ" w:eastAsia="en-NZ"/>
      </w:rPr>
      <w:drawing>
        <wp:anchor distT="0" distB="0" distL="114300" distR="114300" simplePos="0" relativeHeight="251706368" behindDoc="1" locked="0" layoutInCell="1" allowOverlap="1" wp14:anchorId="19086DFD" wp14:editId="73704212">
          <wp:simplePos x="0" y="0"/>
          <wp:positionH relativeFrom="page">
            <wp:posOffset>5982970</wp:posOffset>
          </wp:positionH>
          <wp:positionV relativeFrom="page">
            <wp:posOffset>9935422</wp:posOffset>
          </wp:positionV>
          <wp:extent cx="1788418" cy="814342"/>
          <wp:effectExtent l="0" t="0" r="2540" b="508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C0E">
      <w:t>Year 7 and 8 benchmarks start point checklist</w:t>
    </w:r>
  </w:p>
  <w:p w:rsidR="004F4205" w:rsidRDefault="004F69DA" w:rsidP="00E14C0E">
    <w:pPr>
      <w:pStyle w:val="Footer"/>
      <w:pBdr>
        <w:top w:val="dotted" w:sz="12" w:space="19" w:color="A6A6A6" w:themeColor="background1" w:themeShade="A6"/>
      </w:pBdr>
      <w:tabs>
        <w:tab w:val="clear" w:pos="4820"/>
        <w:tab w:val="clear" w:pos="9639"/>
        <w:tab w:val="left" w:pos="8320"/>
      </w:tabs>
    </w:pPr>
    <w:r>
      <w:t>P</w:t>
    </w:r>
    <w:r w:rsidR="004F4205" w:rsidRPr="00404A09">
      <w:t xml:space="preserve">age </w:t>
    </w:r>
    <w:r w:rsidR="004F4205" w:rsidRPr="00404A09">
      <w:fldChar w:fldCharType="begin"/>
    </w:r>
    <w:r w:rsidR="004F4205" w:rsidRPr="00404A09">
      <w:instrText xml:space="preserve"> PAGE   \* MERGEFORMAT </w:instrText>
    </w:r>
    <w:r w:rsidR="004F4205" w:rsidRPr="00404A09">
      <w:fldChar w:fldCharType="separate"/>
    </w:r>
    <w:r w:rsidR="00304338">
      <w:rPr>
        <w:noProof/>
      </w:rPr>
      <w:t>3</w:t>
    </w:r>
    <w:r w:rsidR="004F4205" w:rsidRPr="00404A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6" w:rsidRPr="004F69DA" w:rsidRDefault="00A749E0" w:rsidP="00115EAD">
    <w:pPr>
      <w:pStyle w:val="Footer"/>
      <w:pBdr>
        <w:top w:val="dotted" w:sz="12" w:space="27" w:color="A6A6A6" w:themeColor="background1" w:themeShade="A6"/>
      </w:pBdr>
      <w:tabs>
        <w:tab w:val="clear" w:pos="4820"/>
        <w:tab w:val="clear" w:pos="9639"/>
        <w:tab w:val="left" w:pos="7867"/>
      </w:tabs>
    </w:pPr>
    <w:r w:rsidRPr="004F69DA">
      <w:rPr>
        <w:noProof/>
        <w:lang w:val="en-NZ" w:eastAsia="en-NZ"/>
      </w:rPr>
      <w:drawing>
        <wp:anchor distT="0" distB="0" distL="114300" distR="114300" simplePos="0" relativeHeight="251702272" behindDoc="1" locked="0" layoutInCell="1" allowOverlap="1" wp14:anchorId="49C517AF" wp14:editId="292A735C">
          <wp:simplePos x="0" y="0"/>
          <wp:positionH relativeFrom="page">
            <wp:posOffset>-152400</wp:posOffset>
          </wp:positionH>
          <wp:positionV relativeFrom="page">
            <wp:posOffset>9986645</wp:posOffset>
          </wp:positionV>
          <wp:extent cx="1719239" cy="9756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19239" cy="97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9DA" w:rsidRPr="004F69DA">
      <w:rPr>
        <w:b/>
        <w:noProof/>
        <w:lang w:val="en-NZ" w:eastAsia="en-NZ"/>
      </w:rPr>
      <w:drawing>
        <wp:anchor distT="0" distB="0" distL="114300" distR="114300" simplePos="0" relativeHeight="251704320" behindDoc="1" locked="0" layoutInCell="1" allowOverlap="1" wp14:anchorId="5D3C2070" wp14:editId="66B55F99">
          <wp:simplePos x="0" y="0"/>
          <wp:positionH relativeFrom="page">
            <wp:posOffset>5930265</wp:posOffset>
          </wp:positionH>
          <wp:positionV relativeFrom="page">
            <wp:posOffset>9982200</wp:posOffset>
          </wp:positionV>
          <wp:extent cx="1788418" cy="814342"/>
          <wp:effectExtent l="0" t="0" r="2540" b="508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5C" w:rsidRDefault="003D6E5C" w:rsidP="00A25658">
      <w:r>
        <w:separator/>
      </w:r>
    </w:p>
  </w:footnote>
  <w:footnote w:type="continuationSeparator" w:id="0">
    <w:p w:rsidR="003D6E5C" w:rsidRDefault="003D6E5C" w:rsidP="00A2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CD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02FDD"/>
    <w:multiLevelType w:val="hybridMultilevel"/>
    <w:tmpl w:val="D752E3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45FB8"/>
    <w:multiLevelType w:val="hybridMultilevel"/>
    <w:tmpl w:val="1D4C5D5A"/>
    <w:lvl w:ilvl="0" w:tplc="B150DD38">
      <w:start w:val="1"/>
      <w:numFmt w:val="lowerLetter"/>
      <w:lvlText w:val="%1)"/>
      <w:lvlJc w:val="left"/>
      <w:pPr>
        <w:ind w:left="723" w:hanging="360"/>
      </w:p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5AA7E53"/>
    <w:multiLevelType w:val="multilevel"/>
    <w:tmpl w:val="1D66198C"/>
    <w:lvl w:ilvl="0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C73E84" w:themeColor="text2"/>
      </w:rPr>
    </w:lvl>
    <w:lvl w:ilvl="1">
      <w:start w:val="1"/>
      <w:numFmt w:val="bullet"/>
      <w:pStyle w:val="BulletLevel2"/>
      <w:lvlText w:val="−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DE21827"/>
    <w:multiLevelType w:val="hybridMultilevel"/>
    <w:tmpl w:val="4A5AE584"/>
    <w:lvl w:ilvl="0" w:tplc="A7EEDA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40" w:hanging="340"/>
        </w:pPr>
        <w:rPr>
          <w:rFonts w:ascii="Symbol" w:hAnsi="Symbol" w:hint="default"/>
          <w:color w:val="C73E84" w:themeColor="text2"/>
        </w:rPr>
      </w:lvl>
    </w:lvlOverride>
    <w:lvlOverride w:ilvl="1">
      <w:lvl w:ilvl="1">
        <w:start w:val="1"/>
        <w:numFmt w:val="bullet"/>
        <w:pStyle w:val="BulletLevel2"/>
        <w:lvlText w:val="−"/>
        <w:lvlJc w:val="left"/>
        <w:pPr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921" w:hanging="36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360" w:hanging="360"/>
        </w:pPr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C"/>
    <w:rsid w:val="00011E21"/>
    <w:rsid w:val="000932EC"/>
    <w:rsid w:val="0009581D"/>
    <w:rsid w:val="000A26C5"/>
    <w:rsid w:val="000A7F46"/>
    <w:rsid w:val="000D47FE"/>
    <w:rsid w:val="000E78CE"/>
    <w:rsid w:val="000F3060"/>
    <w:rsid w:val="00115EAD"/>
    <w:rsid w:val="00176CE7"/>
    <w:rsid w:val="001875A0"/>
    <w:rsid w:val="0019088C"/>
    <w:rsid w:val="001B4182"/>
    <w:rsid w:val="001F1865"/>
    <w:rsid w:val="00233A8F"/>
    <w:rsid w:val="00236213"/>
    <w:rsid w:val="00243B3D"/>
    <w:rsid w:val="0027013A"/>
    <w:rsid w:val="002A4374"/>
    <w:rsid w:val="002D4FEF"/>
    <w:rsid w:val="002F64A2"/>
    <w:rsid w:val="00304338"/>
    <w:rsid w:val="0031245C"/>
    <w:rsid w:val="00333D30"/>
    <w:rsid w:val="003344D8"/>
    <w:rsid w:val="00380850"/>
    <w:rsid w:val="003A3DB4"/>
    <w:rsid w:val="003B18BE"/>
    <w:rsid w:val="003B2295"/>
    <w:rsid w:val="003B6F10"/>
    <w:rsid w:val="003D25F5"/>
    <w:rsid w:val="003D6E5C"/>
    <w:rsid w:val="003F44B6"/>
    <w:rsid w:val="00404A09"/>
    <w:rsid w:val="004142AC"/>
    <w:rsid w:val="0044047A"/>
    <w:rsid w:val="00461E96"/>
    <w:rsid w:val="00472AEE"/>
    <w:rsid w:val="0048774F"/>
    <w:rsid w:val="00490A36"/>
    <w:rsid w:val="004B7F05"/>
    <w:rsid w:val="004D1859"/>
    <w:rsid w:val="004E1029"/>
    <w:rsid w:val="004F4205"/>
    <w:rsid w:val="004F69DA"/>
    <w:rsid w:val="005037CA"/>
    <w:rsid w:val="00514D76"/>
    <w:rsid w:val="005267C8"/>
    <w:rsid w:val="005523C4"/>
    <w:rsid w:val="00574566"/>
    <w:rsid w:val="00574E13"/>
    <w:rsid w:val="005A5F2F"/>
    <w:rsid w:val="005B35F0"/>
    <w:rsid w:val="0067052C"/>
    <w:rsid w:val="00770CA7"/>
    <w:rsid w:val="00775B1A"/>
    <w:rsid w:val="007A5918"/>
    <w:rsid w:val="007C0C81"/>
    <w:rsid w:val="007E1EA1"/>
    <w:rsid w:val="007E627D"/>
    <w:rsid w:val="007F17E1"/>
    <w:rsid w:val="007F5153"/>
    <w:rsid w:val="00801410"/>
    <w:rsid w:val="00826F67"/>
    <w:rsid w:val="00844E17"/>
    <w:rsid w:val="008551B2"/>
    <w:rsid w:val="008702F5"/>
    <w:rsid w:val="008B39DF"/>
    <w:rsid w:val="009030B8"/>
    <w:rsid w:val="00971067"/>
    <w:rsid w:val="009B0103"/>
    <w:rsid w:val="009D445E"/>
    <w:rsid w:val="00A02755"/>
    <w:rsid w:val="00A16BC2"/>
    <w:rsid w:val="00A25658"/>
    <w:rsid w:val="00A36B7C"/>
    <w:rsid w:val="00A52C49"/>
    <w:rsid w:val="00A749E0"/>
    <w:rsid w:val="00A8298A"/>
    <w:rsid w:val="00A82FCF"/>
    <w:rsid w:val="00A85EDD"/>
    <w:rsid w:val="00AA6ACD"/>
    <w:rsid w:val="00AB192B"/>
    <w:rsid w:val="00AB572D"/>
    <w:rsid w:val="00AE6C6D"/>
    <w:rsid w:val="00AF34F9"/>
    <w:rsid w:val="00B23164"/>
    <w:rsid w:val="00B32FE4"/>
    <w:rsid w:val="00B73F36"/>
    <w:rsid w:val="00BB7370"/>
    <w:rsid w:val="00BE390F"/>
    <w:rsid w:val="00C407A2"/>
    <w:rsid w:val="00C43174"/>
    <w:rsid w:val="00C46760"/>
    <w:rsid w:val="00C607D3"/>
    <w:rsid w:val="00C64261"/>
    <w:rsid w:val="00C93376"/>
    <w:rsid w:val="00C96D28"/>
    <w:rsid w:val="00CD7689"/>
    <w:rsid w:val="00D318FE"/>
    <w:rsid w:val="00D86C6F"/>
    <w:rsid w:val="00DA4425"/>
    <w:rsid w:val="00DC498D"/>
    <w:rsid w:val="00DC7DD4"/>
    <w:rsid w:val="00DE22BE"/>
    <w:rsid w:val="00DF1C46"/>
    <w:rsid w:val="00E14C0E"/>
    <w:rsid w:val="00E2171F"/>
    <w:rsid w:val="00E22B5E"/>
    <w:rsid w:val="00E33EE9"/>
    <w:rsid w:val="00E40E91"/>
    <w:rsid w:val="00E62F9C"/>
    <w:rsid w:val="00E73B05"/>
    <w:rsid w:val="00F2475D"/>
    <w:rsid w:val="00F252FB"/>
    <w:rsid w:val="00F33158"/>
    <w:rsid w:val="00F95667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F2A100-F863-4F6B-A11E-07D3AD7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3B18BE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5"/>
    <w:unhideWhenUsed/>
    <w:qFormat/>
    <w:rsid w:val="00BB7370"/>
    <w:pPr>
      <w:keepNext/>
      <w:spacing w:after="720" w:line="240" w:lineRule="auto"/>
      <w:outlineLvl w:val="0"/>
    </w:pPr>
    <w:rPr>
      <w:rFonts w:asciiTheme="majorHAnsi" w:eastAsia="MS Gothic" w:hAnsiTheme="majorHAnsi"/>
      <w:b/>
      <w:bCs/>
      <w:color w:val="C73E84" w:themeColor="text2"/>
      <w:spacing w:val="-20"/>
      <w:kern w:val="32"/>
      <w:sz w:val="56"/>
      <w:szCs w:val="32"/>
    </w:rPr>
  </w:style>
  <w:style w:type="paragraph" w:styleId="Heading2">
    <w:name w:val="heading 2"/>
    <w:basedOn w:val="Normal"/>
    <w:link w:val="Heading2Char"/>
    <w:uiPriority w:val="5"/>
    <w:unhideWhenUsed/>
    <w:qFormat/>
    <w:rsid w:val="00BB7370"/>
    <w:pPr>
      <w:spacing w:before="360"/>
      <w:outlineLvl w:val="1"/>
    </w:pPr>
    <w:rPr>
      <w:b/>
      <w:color w:val="C73E84" w:themeColor="text2"/>
      <w:sz w:val="28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BB7370"/>
    <w:pPr>
      <w:spacing w:before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5"/>
    <w:unhideWhenUsed/>
    <w:rsid w:val="00BB7370"/>
    <w:pPr>
      <w:outlineLvl w:val="3"/>
    </w:pPr>
    <w:rPr>
      <w:rFonts w:eastAsia="MS Mincho"/>
      <w:b w:val="0"/>
      <w:bCs/>
      <w:szCs w:val="28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27013A"/>
    <w:pPr>
      <w:outlineLvl w:val="4"/>
    </w:pPr>
    <w:rPr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unhideWhenUsed/>
    <w:rsid w:val="0027013A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unhideWhenUsed/>
    <w:rsid w:val="0027013A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unhideWhenUsed/>
    <w:rsid w:val="0027013A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unhideWhenUsed/>
    <w:rsid w:val="0027013A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BB7370"/>
    <w:rPr>
      <w:rFonts w:ascii="Arial" w:eastAsia="MS Mincho" w:hAnsi="Arial" w:cs="Arial"/>
      <w:bCs/>
      <w:color w:val="C73E84" w:themeColor="text2"/>
      <w:sz w:val="24"/>
      <w:szCs w:val="28"/>
      <w:lang w:val="en-GB"/>
    </w:rPr>
  </w:style>
  <w:style w:type="character" w:customStyle="1" w:styleId="Heading5Char">
    <w:name w:val="Heading 5 Char"/>
    <w:link w:val="Heading5"/>
    <w:uiPriority w:val="5"/>
    <w:rsid w:val="0027013A"/>
    <w:rPr>
      <w:rFonts w:asciiTheme="majorHAnsi" w:eastAsia="MS Mincho" w:hAnsiTheme="majorHAnsi" w:cs="Times New Roman"/>
      <w:bCs/>
      <w:i/>
      <w:iCs/>
      <w:sz w:val="24"/>
      <w:szCs w:val="26"/>
    </w:rPr>
  </w:style>
  <w:style w:type="character" w:customStyle="1" w:styleId="Heading6Char">
    <w:name w:val="Heading 6 Char"/>
    <w:link w:val="Heading6"/>
    <w:uiPriority w:val="5"/>
    <w:rsid w:val="0027013A"/>
    <w:rPr>
      <w:rFonts w:eastAsia="MS Mincho" w:cs="Times New Roman"/>
      <w:b/>
      <w:bCs/>
    </w:rPr>
  </w:style>
  <w:style w:type="character" w:customStyle="1" w:styleId="Heading7Char">
    <w:name w:val="Heading 7 Char"/>
    <w:link w:val="Heading7"/>
    <w:uiPriority w:val="5"/>
    <w:rsid w:val="0027013A"/>
    <w:rPr>
      <w:rFonts w:eastAsia="MS Mincho" w:cs="Times New Roman"/>
    </w:rPr>
  </w:style>
  <w:style w:type="character" w:customStyle="1" w:styleId="Heading8Char">
    <w:name w:val="Heading 8 Char"/>
    <w:link w:val="Heading8"/>
    <w:uiPriority w:val="5"/>
    <w:rsid w:val="0027013A"/>
    <w:rPr>
      <w:rFonts w:eastAsia="MS Mincho" w:cs="Times New Roman"/>
      <w:iCs/>
    </w:rPr>
  </w:style>
  <w:style w:type="character" w:customStyle="1" w:styleId="Heading9Char">
    <w:name w:val="Heading 9 Char"/>
    <w:link w:val="Heading9"/>
    <w:uiPriority w:val="5"/>
    <w:rsid w:val="0027013A"/>
    <w:rPr>
      <w:rFonts w:eastAsia="MS Gothic" w:cs="Times New Roman"/>
    </w:rPr>
  </w:style>
  <w:style w:type="paragraph" w:customStyle="1" w:styleId="Bodycopy">
    <w:name w:val="Body copy"/>
    <w:basedOn w:val="Normal"/>
    <w:uiPriority w:val="99"/>
    <w:rsid w:val="00461E96"/>
    <w:pPr>
      <w:spacing w:after="113" w:line="280" w:lineRule="atLeast"/>
    </w:pPr>
    <w:rPr>
      <w:color w:val="000000"/>
      <w:lang w:val="en-US"/>
    </w:rPr>
  </w:style>
  <w:style w:type="paragraph" w:styleId="Header">
    <w:name w:val="header"/>
    <w:basedOn w:val="Normal"/>
    <w:link w:val="HeaderChar"/>
    <w:unhideWhenUsed/>
    <w:rsid w:val="00B2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164"/>
    <w:rPr>
      <w:rFonts w:ascii="Arial" w:hAnsi="Arial" w:cs="Arial"/>
      <w:lang w:val="en-GB"/>
    </w:rPr>
  </w:style>
  <w:style w:type="paragraph" w:customStyle="1" w:styleId="Bullets">
    <w:name w:val="Bullets"/>
    <w:basedOn w:val="Normal"/>
    <w:unhideWhenUsed/>
    <w:qFormat/>
    <w:rsid w:val="00BB7370"/>
    <w:pPr>
      <w:numPr>
        <w:numId w:val="4"/>
      </w:numPr>
      <w:spacing w:line="240" w:lineRule="auto"/>
    </w:pPr>
  </w:style>
  <w:style w:type="character" w:customStyle="1" w:styleId="Heading1Char">
    <w:name w:val="Heading 1 Char"/>
    <w:link w:val="Heading1"/>
    <w:uiPriority w:val="5"/>
    <w:rsid w:val="00BB7370"/>
    <w:rPr>
      <w:rFonts w:asciiTheme="majorHAnsi" w:eastAsia="MS Gothic" w:hAnsiTheme="majorHAnsi" w:cs="Arial"/>
      <w:b/>
      <w:bCs/>
      <w:color w:val="C73E84" w:themeColor="text2"/>
      <w:spacing w:val="-20"/>
      <w:kern w:val="32"/>
      <w:sz w:val="56"/>
      <w:szCs w:val="32"/>
      <w:lang w:val="en-GB"/>
    </w:rPr>
  </w:style>
  <w:style w:type="character" w:customStyle="1" w:styleId="Heading2Char">
    <w:name w:val="Heading 2 Char"/>
    <w:link w:val="Heading2"/>
    <w:uiPriority w:val="5"/>
    <w:rsid w:val="00BB7370"/>
    <w:rPr>
      <w:rFonts w:ascii="Arial" w:hAnsi="Arial" w:cs="Arial"/>
      <w:b/>
      <w:color w:val="C73E84" w:themeColor="text2"/>
      <w:sz w:val="28"/>
      <w:lang w:val="en-GB"/>
    </w:rPr>
  </w:style>
  <w:style w:type="character" w:customStyle="1" w:styleId="Heading3Char">
    <w:name w:val="Heading 3 Char"/>
    <w:link w:val="Heading3"/>
    <w:uiPriority w:val="5"/>
    <w:rsid w:val="00BB7370"/>
    <w:rPr>
      <w:rFonts w:ascii="Arial" w:hAnsi="Arial" w:cs="Arial"/>
      <w:b/>
      <w:color w:val="C73E84" w:themeColor="text2"/>
      <w:sz w:val="24"/>
      <w:lang w:val="en-GB"/>
    </w:rPr>
  </w:style>
  <w:style w:type="paragraph" w:styleId="Subtitle">
    <w:name w:val="Subtitle"/>
    <w:next w:val="Normal"/>
    <w:link w:val="SubtitleChar"/>
    <w:uiPriority w:val="15"/>
    <w:unhideWhenUsed/>
    <w:qFormat/>
    <w:rsid w:val="0027013A"/>
    <w:pPr>
      <w:spacing w:after="240" w:line="240" w:lineRule="auto"/>
      <w:contextualSpacing/>
    </w:pPr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character" w:customStyle="1" w:styleId="SubtitleChar">
    <w:name w:val="Subtitle Char"/>
    <w:link w:val="Subtitle"/>
    <w:uiPriority w:val="15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paragraph" w:customStyle="1" w:styleId="TableBody">
    <w:name w:val="Table Body"/>
    <w:basedOn w:val="Normal"/>
    <w:uiPriority w:val="7"/>
    <w:unhideWhenUsed/>
    <w:qFormat/>
    <w:rsid w:val="00BB7370"/>
    <w:pPr>
      <w:spacing w:before="113" w:after="113" w:line="200" w:lineRule="atLeast"/>
    </w:pPr>
  </w:style>
  <w:style w:type="paragraph" w:customStyle="1" w:styleId="TableHeading">
    <w:name w:val="Table Heading"/>
    <w:basedOn w:val="Normal"/>
    <w:uiPriority w:val="7"/>
    <w:unhideWhenUsed/>
    <w:qFormat/>
    <w:rsid w:val="00BB7370"/>
    <w:pPr>
      <w:spacing w:line="240" w:lineRule="auto"/>
    </w:pPr>
    <w:rPr>
      <w:b/>
      <w:color w:val="595959" w:themeColor="text1" w:themeTint="A6"/>
      <w:sz w:val="28"/>
    </w:rPr>
  </w:style>
  <w:style w:type="paragraph" w:customStyle="1" w:styleId="TableSubheading">
    <w:name w:val="Table Subheading"/>
    <w:basedOn w:val="Normal"/>
    <w:uiPriority w:val="7"/>
    <w:unhideWhenUsed/>
    <w:qFormat/>
    <w:rsid w:val="00BB7370"/>
    <w:pPr>
      <w:spacing w:line="240" w:lineRule="auto"/>
    </w:pPr>
    <w:rPr>
      <w:b/>
      <w:color w:val="C73E84" w:themeColor="text2"/>
    </w:rPr>
  </w:style>
  <w:style w:type="table" w:customStyle="1" w:styleId="WCCLTP1">
    <w:name w:val="WCC LTP 1"/>
    <w:basedOn w:val="TableNormal"/>
    <w:uiPriority w:val="99"/>
    <w:rsid w:val="0027013A"/>
    <w:pPr>
      <w:spacing w:before="113" w:after="113" w:line="200" w:lineRule="atLeast"/>
    </w:pPr>
    <w:rPr>
      <w:rFonts w:cs="Times New Roman"/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customStyle="1" w:styleId="WCCLTP2">
    <w:name w:val="WCC LTP 2"/>
    <w:basedOn w:val="WCCLTP1"/>
    <w:uiPriority w:val="99"/>
    <w:rsid w:val="0027013A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itle">
    <w:name w:val="Title"/>
    <w:next w:val="Subtitle"/>
    <w:link w:val="TitleChar"/>
    <w:uiPriority w:val="14"/>
    <w:unhideWhenUsed/>
    <w:rsid w:val="0027013A"/>
    <w:pPr>
      <w:keepNext/>
      <w:spacing w:before="480" w:after="0" w:line="240" w:lineRule="auto"/>
      <w:outlineLvl w:val="0"/>
    </w:pPr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character" w:customStyle="1" w:styleId="TitleChar">
    <w:name w:val="Title Char"/>
    <w:link w:val="Title"/>
    <w:uiPriority w:val="14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13A"/>
    <w:pPr>
      <w:spacing w:after="100"/>
      <w:ind w:left="440"/>
    </w:pPr>
  </w:style>
  <w:style w:type="table" w:styleId="ColorfulGrid">
    <w:name w:val="Colorful Grid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Shading-Accent2">
    <w:name w:val="Colorful Shading Accent 2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1">
    <w:name w:val="Dark List Accent 1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rkList-Accent2">
    <w:name w:val="Dark List Accent 2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4A09"/>
    <w:pPr>
      <w:pBdr>
        <w:top w:val="dotted" w:sz="12" w:space="31" w:color="A6A6A6" w:themeColor="background1" w:themeShade="A6"/>
      </w:pBdr>
      <w:tabs>
        <w:tab w:val="center" w:pos="4820"/>
        <w:tab w:val="right" w:pos="9639"/>
      </w:tabs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404A09"/>
    <w:rPr>
      <w:rFonts w:ascii="Arial" w:hAnsi="Arial" w:cs="Arial"/>
      <w:color w:val="7F7F7F" w:themeColor="text1" w:themeTint="80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27013A"/>
    <w:rPr>
      <w:rFonts w:ascii="Arial" w:hAnsi="Arial"/>
      <w:noProof/>
      <w:color w:val="auto"/>
      <w:sz w:val="22"/>
      <w:u w:val="none"/>
    </w:rPr>
  </w:style>
  <w:style w:type="table" w:styleId="LightGrid-Accent1">
    <w:name w:val="Light Grid Accent 1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2">
    <w:name w:val="Medium Grid 1 Accent 2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Grid2-Accent1">
    <w:name w:val="Medium Grid 2 Accent 1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">
    <w:name w:val="Medium Grid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List2-Accent1">
    <w:name w:val="Medium List 2 Accent 1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1">
    <w:name w:val="Medium Shading 1 Accent 1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PageNumber">
    <w:name w:val="page number"/>
    <w:basedOn w:val="DefaultParagraphFont"/>
    <w:uiPriority w:val="99"/>
    <w:unhideWhenUsed/>
    <w:rsid w:val="00BB7370"/>
    <w:rPr>
      <w:rFonts w:asciiTheme="minorHAnsi" w:eastAsia="Times New Roman" w:hAnsiTheme="minorHAnsi" w:cs="Times New Roman"/>
      <w:sz w:val="16"/>
    </w:rPr>
  </w:style>
  <w:style w:type="table" w:styleId="Table3Deffects1">
    <w:name w:val="Table 3D effects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461E96"/>
    <w:pPr>
      <w:spacing w:after="0" w:line="240" w:lineRule="auto"/>
    </w:pPr>
    <w:rPr>
      <w:rFonts w:cs="Times New Roman"/>
    </w:rPr>
    <w:tblPr>
      <w:tblBorders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7F7F7F" w:themeColor="text1" w:themeTint="80"/>
        <w:sz w:val="28"/>
      </w:rPr>
    </w:tblStylePr>
    <w:tblStylePr w:type="firstCol">
      <w:rPr>
        <w:rFonts w:asciiTheme="majorHAnsi" w:hAnsiTheme="majorHAnsi"/>
        <w:b/>
        <w:color w:val="C73E84" w:themeColor="text2"/>
        <w:sz w:val="22"/>
      </w:rPr>
    </w:tblStylePr>
  </w:style>
  <w:style w:type="table" w:styleId="TableGrid1">
    <w:name w:val="Table Grid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unhideWhenUsed/>
    <w:rsid w:val="0027013A"/>
    <w:pPr>
      <w:outlineLvl w:val="9"/>
    </w:pPr>
    <w:rPr>
      <w:bCs/>
    </w:rPr>
  </w:style>
  <w:style w:type="paragraph" w:customStyle="1" w:styleId="ShapeHeading1">
    <w:name w:val="Shape Heading 1"/>
    <w:basedOn w:val="Heading1"/>
    <w:rsid w:val="00380850"/>
    <w:pPr>
      <w:pageBreakBefore/>
      <w:spacing w:before="160" w:after="160"/>
      <w:ind w:left="284"/>
    </w:pPr>
    <w:rPr>
      <w:color w:val="FFFFFF" w:themeColor="background1"/>
      <w:lang w:val="en-US"/>
    </w:rPr>
  </w:style>
  <w:style w:type="paragraph" w:customStyle="1" w:styleId="BulletLevel2">
    <w:name w:val="Bullet Level 2"/>
    <w:basedOn w:val="Bullets"/>
    <w:rsid w:val="00BB7370"/>
    <w:pPr>
      <w:numPr>
        <w:ilvl w:val="1"/>
      </w:numPr>
    </w:pPr>
    <w:rPr>
      <w:sz w:val="19"/>
    </w:rPr>
  </w:style>
  <w:style w:type="paragraph" w:customStyle="1" w:styleId="Tablesubcategory">
    <w:name w:val="Table sub category"/>
    <w:basedOn w:val="Normal"/>
    <w:qFormat/>
    <w:rsid w:val="003D6E5C"/>
    <w:pPr>
      <w:suppressAutoHyphens w:val="0"/>
      <w:autoSpaceDE/>
      <w:autoSpaceDN/>
      <w:adjustRightInd/>
      <w:spacing w:before="80" w:after="60" w:line="220" w:lineRule="atLeast"/>
      <w:textAlignment w:val="auto"/>
    </w:pPr>
    <w:rPr>
      <w:rFonts w:ascii="Arial Bold" w:hAnsi="Arial Bold" w:cs="Times New Roman"/>
      <w:b/>
      <w:color w:val="262626"/>
      <w:sz w:val="18"/>
      <w:szCs w:val="20"/>
      <w:lang w:val="en-NZ" w:eastAsia="en-NZ"/>
    </w:rPr>
  </w:style>
  <w:style w:type="paragraph" w:styleId="NoSpacing">
    <w:name w:val="No Spacing"/>
    <w:uiPriority w:val="1"/>
    <w:qFormat/>
    <w:rsid w:val="003D6E5C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lang w:val="en-GB"/>
    </w:rPr>
  </w:style>
  <w:style w:type="paragraph" w:customStyle="1" w:styleId="Tablechecksheettext">
    <w:name w:val="Table check sheet text"/>
    <w:basedOn w:val="Normal"/>
    <w:link w:val="TablechecksheettextChar"/>
    <w:qFormat/>
    <w:rsid w:val="003D6E5C"/>
    <w:pPr>
      <w:suppressAutoHyphens w:val="0"/>
      <w:autoSpaceDE/>
      <w:autoSpaceDN/>
      <w:adjustRightInd/>
      <w:spacing w:before="48" w:after="40" w:line="240" w:lineRule="auto"/>
      <w:textAlignment w:val="auto"/>
    </w:pPr>
    <w:rPr>
      <w:rFonts w:cs="Times New Roman"/>
      <w:sz w:val="18"/>
      <w:szCs w:val="20"/>
      <w:lang w:val="en-NZ" w:eastAsia="en-NZ"/>
    </w:rPr>
  </w:style>
  <w:style w:type="paragraph" w:customStyle="1" w:styleId="Tableheadingtext">
    <w:name w:val="Table heading text"/>
    <w:basedOn w:val="Normal"/>
    <w:uiPriority w:val="99"/>
    <w:qFormat/>
    <w:rsid w:val="003D6E5C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character" w:customStyle="1" w:styleId="TablechecksheettextChar">
    <w:name w:val="Table check sheet text Char"/>
    <w:link w:val="Tablechecksheettext"/>
    <w:rsid w:val="003D6E5C"/>
    <w:rPr>
      <w:rFonts w:ascii="Arial" w:hAnsi="Arial" w:cs="Times New Roman"/>
      <w:sz w:val="18"/>
      <w:szCs w:val="20"/>
      <w:lang w:eastAsia="en-NZ"/>
    </w:rPr>
  </w:style>
  <w:style w:type="paragraph" w:customStyle="1" w:styleId="Tablesubheadingtext">
    <w:name w:val="Table subheading text"/>
    <w:basedOn w:val="Normal"/>
    <w:uiPriority w:val="99"/>
    <w:qFormat/>
    <w:rsid w:val="00844E17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paragraph" w:customStyle="1" w:styleId="Tablesub-category">
    <w:name w:val="Table sub-category"/>
    <w:basedOn w:val="Normal"/>
    <w:qFormat/>
    <w:rsid w:val="00333D30"/>
    <w:pPr>
      <w:suppressAutoHyphens w:val="0"/>
      <w:autoSpaceDE/>
      <w:autoSpaceDN/>
      <w:adjustRightInd/>
      <w:spacing w:before="60" w:after="60" w:line="220" w:lineRule="atLeast"/>
      <w:textAlignment w:val="auto"/>
    </w:pPr>
    <w:rPr>
      <w:rFonts w:cs="Times New Roman"/>
      <w:sz w:val="1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areers New Zealand">
      <a:dk1>
        <a:sysClr val="windowText" lastClr="000000"/>
      </a:dk1>
      <a:lt1>
        <a:sysClr val="window" lastClr="FFFFFF"/>
      </a:lt1>
      <a:dk2>
        <a:srgbClr val="C73E84"/>
      </a:dk2>
      <a:lt2>
        <a:srgbClr val="EE4055"/>
      </a:lt2>
      <a:accent1>
        <a:srgbClr val="0097C7"/>
      </a:accent1>
      <a:accent2>
        <a:srgbClr val="43C7F4"/>
      </a:accent2>
      <a:accent3>
        <a:srgbClr val="82C341"/>
      </a:accent3>
      <a:accent4>
        <a:srgbClr val="B2D234"/>
      </a:accent4>
      <a:accent5>
        <a:srgbClr val="F89C27"/>
      </a:accent5>
      <a:accent6>
        <a:srgbClr val="FFCB04"/>
      </a:accent6>
      <a:hlink>
        <a:srgbClr val="0563C1"/>
      </a:hlink>
      <a:folHlink>
        <a:srgbClr val="954F72"/>
      </a:folHlink>
    </a:clrScheme>
    <a:fontScheme name="Careers New Zea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tx2"/>
            </a:gs>
            <a:gs pos="100000">
              <a:schemeClr val="bg2"/>
            </a:gs>
          </a:gsLst>
          <a:lin ang="0" scaled="0"/>
          <a:tileRect/>
        </a:gradFill>
        <a:ln>
          <a:noFill/>
        </a:ln>
      </a:spPr>
      <a:bodyPr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3338-5A70-46AE-B480-87FD0535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Megan Martin</cp:lastModifiedBy>
  <cp:revision>21</cp:revision>
  <dcterms:created xsi:type="dcterms:W3CDTF">2017-02-23T00:22:00Z</dcterms:created>
  <dcterms:modified xsi:type="dcterms:W3CDTF">2017-03-12T23:43:00Z</dcterms:modified>
</cp:coreProperties>
</file>